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708" w14:textId="41363879" w:rsidR="001D75A1" w:rsidRDefault="001D75A1" w:rsidP="001D75A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07AD9A0" wp14:editId="5364021C">
            <wp:simplePos x="0" y="0"/>
            <wp:positionH relativeFrom="column">
              <wp:posOffset>4800600</wp:posOffset>
            </wp:positionH>
            <wp:positionV relativeFrom="paragraph">
              <wp:posOffset>-480695</wp:posOffset>
            </wp:positionV>
            <wp:extent cx="1703705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96A84" w14:textId="2CE825EE" w:rsidR="001D75A1" w:rsidRDefault="001D75A1" w:rsidP="001D75A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14:paraId="47F2307B" w14:textId="77777777" w:rsidR="001D75A1" w:rsidRDefault="001D75A1" w:rsidP="001D75A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14:paraId="367D8A91" w14:textId="77777777" w:rsidR="001D75A1" w:rsidRDefault="001D75A1" w:rsidP="001D75A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14:paraId="0389753F" w14:textId="77777777" w:rsidR="001D75A1" w:rsidRDefault="001D75A1" w:rsidP="001D75A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14:paraId="5F53B166" w14:textId="2E39D257" w:rsidR="00B71760" w:rsidRPr="001D75A1" w:rsidRDefault="001D75A1" w:rsidP="001D75A1">
      <w:pPr>
        <w:widowControl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A.</w:t>
      </w:r>
      <w:r w:rsidR="00B71760" w:rsidRPr="001D75A1">
        <w:rPr>
          <w:rFonts w:ascii="Tahoma" w:hAnsi="Tahoma" w:cs="Tahoma"/>
          <w:b/>
          <w:sz w:val="24"/>
          <w:szCs w:val="24"/>
        </w:rPr>
        <w:t>MISSION STATEMENT:</w:t>
      </w:r>
    </w:p>
    <w:p w14:paraId="28C98F37" w14:textId="77777777" w:rsidR="00B71760" w:rsidRPr="001D75A1" w:rsidRDefault="00B71760" w:rsidP="00B71760">
      <w:pPr>
        <w:ind w:left="432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Sheldon Christian School prepares God’s children for a lifetime of Kingdom service by providing quality God-centered education.</w:t>
      </w:r>
    </w:p>
    <w:p w14:paraId="5787FFCE" w14:textId="77777777" w:rsidR="00B71760" w:rsidRPr="001D75A1" w:rsidRDefault="00B71760" w:rsidP="00B71760">
      <w:pPr>
        <w:ind w:firstLine="720"/>
        <w:rPr>
          <w:rFonts w:ascii="Tahoma" w:hAnsi="Tahoma" w:cs="Tahoma"/>
          <w:sz w:val="24"/>
          <w:szCs w:val="24"/>
        </w:rPr>
      </w:pPr>
    </w:p>
    <w:p w14:paraId="176D5EF9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</w:p>
    <w:p w14:paraId="59E147D4" w14:textId="77777777" w:rsidR="00B71760" w:rsidRPr="001D75A1" w:rsidRDefault="00B71760" w:rsidP="00B7176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 w:rsidRPr="001D75A1">
        <w:rPr>
          <w:rFonts w:ascii="Tahoma" w:hAnsi="Tahoma" w:cs="Tahoma"/>
          <w:b/>
          <w:sz w:val="24"/>
          <w:szCs w:val="24"/>
        </w:rPr>
        <w:t>AIM AND PURPOSE OF SHELDON CHRISTIAN SCHOOL</w:t>
      </w:r>
    </w:p>
    <w:p w14:paraId="328D73E5" w14:textId="77777777" w:rsidR="00B71760" w:rsidRPr="001D75A1" w:rsidRDefault="00B71760" w:rsidP="00B71760">
      <w:pPr>
        <w:numPr>
          <w:ilvl w:val="12"/>
          <w:numId w:val="0"/>
        </w:numPr>
        <w:rPr>
          <w:rFonts w:ascii="Tahoma" w:hAnsi="Tahoma" w:cs="Tahoma"/>
          <w:b/>
          <w:sz w:val="24"/>
          <w:szCs w:val="24"/>
        </w:rPr>
      </w:pPr>
    </w:p>
    <w:p w14:paraId="77A3F6E6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To prepare the child as an image-bearer of God for meaningful participation in society.</w:t>
      </w:r>
    </w:p>
    <w:p w14:paraId="6843C62B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To enable the child to see his/her life’s calling in the context of the Kingdom of God.</w:t>
      </w:r>
    </w:p>
    <w:p w14:paraId="0B166020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To show the child the way to total commitment and surrender to Christ.</w:t>
      </w:r>
    </w:p>
    <w:p w14:paraId="747272CE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To guide the child in understanding that the radical consequences of such a commitment affects all areas and relationships of life.</w:t>
      </w:r>
    </w:p>
    <w:p w14:paraId="65AB381A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</w:p>
    <w:p w14:paraId="7494339B" w14:textId="77777777" w:rsidR="00B71760" w:rsidRPr="001D75A1" w:rsidRDefault="00B71760" w:rsidP="00B71760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 w:rsidRPr="001D75A1">
        <w:rPr>
          <w:rFonts w:ascii="Tahoma" w:hAnsi="Tahoma" w:cs="Tahoma"/>
          <w:b/>
          <w:sz w:val="24"/>
          <w:szCs w:val="24"/>
        </w:rPr>
        <w:t>PHILOSOPHY—WE BELIEVE THAT</w:t>
      </w:r>
    </w:p>
    <w:p w14:paraId="748CAC4E" w14:textId="77777777" w:rsidR="00B71760" w:rsidRPr="001D75A1" w:rsidRDefault="00B71760" w:rsidP="00B71760">
      <w:pPr>
        <w:rPr>
          <w:rFonts w:ascii="Tahoma" w:hAnsi="Tahoma" w:cs="Tahoma"/>
          <w:b/>
          <w:sz w:val="24"/>
          <w:szCs w:val="24"/>
        </w:rPr>
      </w:pPr>
    </w:p>
    <w:p w14:paraId="53BB14DC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The Bible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God’s inspired, infallible revelation of Himself,</w:t>
      </w:r>
    </w:p>
    <w:p w14:paraId="4B1C24BF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the nature of man and creation,</w:t>
      </w:r>
    </w:p>
    <w:p w14:paraId="11BA91A6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His redemptive plan through Jesus Christ on man’s behalf,</w:t>
      </w:r>
    </w:p>
    <w:p w14:paraId="3D72541D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and His will for mankind.</w:t>
      </w:r>
    </w:p>
    <w:p w14:paraId="6611A8F6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(II Timothy 3:16-17, Psalm 111:10, James 3:17)</w:t>
      </w:r>
    </w:p>
    <w:p w14:paraId="4E8BC9B2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63C593D1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Triune God</w:t>
      </w:r>
      <w:r w:rsidRPr="001D75A1">
        <w:rPr>
          <w:rFonts w:ascii="Tahoma" w:hAnsi="Tahoma" w:cs="Tahoma"/>
          <w:sz w:val="24"/>
          <w:szCs w:val="24"/>
        </w:rPr>
        <w:tab/>
        <w:t>Father, Son and Holy Spirit,</w:t>
      </w:r>
    </w:p>
    <w:p w14:paraId="2DC4B72E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the </w:t>
      </w:r>
      <w:proofErr w:type="gramStart"/>
      <w:r w:rsidRPr="001D75A1">
        <w:rPr>
          <w:rFonts w:ascii="Tahoma" w:hAnsi="Tahoma" w:cs="Tahoma"/>
          <w:sz w:val="24"/>
          <w:szCs w:val="24"/>
        </w:rPr>
        <w:t>Father</w:t>
      </w:r>
      <w:proofErr w:type="gramEnd"/>
      <w:r w:rsidRPr="001D75A1">
        <w:rPr>
          <w:rFonts w:ascii="Tahoma" w:hAnsi="Tahoma" w:cs="Tahoma"/>
          <w:sz w:val="24"/>
          <w:szCs w:val="24"/>
        </w:rPr>
        <w:t xml:space="preserve"> is creator and sustainer of the universe,</w:t>
      </w:r>
    </w:p>
    <w:p w14:paraId="6EB43C05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the Son is Savior of those who, through grace, believe in him,</w:t>
      </w:r>
    </w:p>
    <w:p w14:paraId="136F83A1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the Holy Spirit dwells in our hearts to motivate us to seek God and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serve him.</w:t>
      </w:r>
    </w:p>
    <w:p w14:paraId="38197C0C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(Genesis 1:1, John 3:16, I Corinthians 2:12)</w:t>
      </w:r>
    </w:p>
    <w:p w14:paraId="44B8B9EB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7DC132E0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The World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Created perfect, but distorted by man’s fall into sin.</w:t>
      </w:r>
    </w:p>
    <w:p w14:paraId="77C9B8A7" w14:textId="77777777" w:rsidR="00B71760" w:rsidRPr="001D75A1" w:rsidRDefault="00B71760" w:rsidP="00B71760">
      <w:pPr>
        <w:ind w:left="2160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Only Christ’s redemptive work can restore all of creation, including man, to the glorification of God.</w:t>
      </w:r>
    </w:p>
    <w:p w14:paraId="10BDD37C" w14:textId="77777777" w:rsidR="00B71760" w:rsidRPr="001D75A1" w:rsidRDefault="00B71760" w:rsidP="00B71760">
      <w:pPr>
        <w:ind w:left="2160"/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i/>
          <w:sz w:val="24"/>
          <w:szCs w:val="24"/>
        </w:rPr>
        <w:t>(Romans 1:21, Ephesians 4:18, Romans 12:2)</w:t>
      </w:r>
    </w:p>
    <w:p w14:paraId="5D66F66A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52082D74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Education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Process by which our children are led to see the entire word</w:t>
      </w:r>
    </w:p>
    <w:p w14:paraId="1EC49907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as God’s handiwork and God’s plan of reconciliation.</w:t>
      </w:r>
    </w:p>
    <w:p w14:paraId="772F6BDE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Includes the development and expression of the whole child:</w:t>
      </w:r>
    </w:p>
    <w:p w14:paraId="714A2B0B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social, emotional, intellectual, physical, aesthetic, spiritual.</w:t>
      </w:r>
    </w:p>
    <w:p w14:paraId="45622787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Enables the child to gain knowledge of God’s Kingdom and his/her</w:t>
      </w:r>
    </w:p>
    <w:p w14:paraId="61933A7C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lastRenderedPageBreak/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responsibilities as a child of the King.</w:t>
      </w:r>
    </w:p>
    <w:p w14:paraId="68379C15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Children of believers must receive an education which is firmly </w:t>
      </w:r>
    </w:p>
    <w:p w14:paraId="386BC731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rooted in the Word of God.</w:t>
      </w:r>
    </w:p>
    <w:p w14:paraId="19C57C6B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(Col. 2:3)</w:t>
      </w:r>
    </w:p>
    <w:p w14:paraId="4842D1A3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46713FF8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01AFDA33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5252867B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42FE001E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25574ACE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20DD7464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6AC6D29A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The Students</w:t>
      </w:r>
      <w:r w:rsidRPr="001D75A1">
        <w:rPr>
          <w:rFonts w:ascii="Tahoma" w:hAnsi="Tahoma" w:cs="Tahoma"/>
          <w:sz w:val="24"/>
          <w:szCs w:val="24"/>
        </w:rPr>
        <w:tab/>
        <w:t xml:space="preserve">           Created in the image of God,</w:t>
      </w:r>
    </w:p>
    <w:p w14:paraId="688A5993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           The student requires an education which nurtures an</w:t>
      </w:r>
    </w:p>
    <w:p w14:paraId="1E9B5185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           understanding of his/her privilege and responsibility as a 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           disciple of Jesus Christ.</w:t>
      </w:r>
    </w:p>
    <w:p w14:paraId="47930B1F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(Genesis 1:27, Romans 12:1, Matthew 28:19-20)</w:t>
      </w:r>
    </w:p>
    <w:p w14:paraId="6F1E79C1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7F31C49D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The Teachers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Guide every student in to a deeper understanding of God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and His Creation.</w:t>
      </w:r>
    </w:p>
    <w:p w14:paraId="3350C3A1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Helping every student to perceive their unique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opportunities to serve their Lord.</w:t>
      </w:r>
    </w:p>
    <w:p w14:paraId="3C6DD66C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(Ephesians 4:11)</w:t>
      </w:r>
    </w:p>
    <w:p w14:paraId="5CC7CC64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77F90C64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The Parents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Have the primary responsibility to provide a God-centered</w:t>
      </w:r>
    </w:p>
    <w:p w14:paraId="285D4008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education for their children because of God’s </w:t>
      </w:r>
      <w:proofErr w:type="spellStart"/>
      <w:r w:rsidRPr="001D75A1">
        <w:rPr>
          <w:rFonts w:ascii="Tahoma" w:hAnsi="Tahoma" w:cs="Tahoma"/>
          <w:sz w:val="24"/>
          <w:szCs w:val="24"/>
        </w:rPr>
        <w:t>covenental</w:t>
      </w:r>
      <w:proofErr w:type="spellEnd"/>
    </w:p>
    <w:p w14:paraId="1C6E355F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relationship with His believers.</w:t>
      </w:r>
    </w:p>
    <w:p w14:paraId="4B023568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This education should be carried out in the home, the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church, and in schools whose purpose are consistent with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the Word of God.</w:t>
      </w:r>
    </w:p>
    <w:p w14:paraId="2EC7C3F4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(Deuteronomy 6:6-7, Proverbs 22:6, Romans 12:5)</w:t>
      </w:r>
    </w:p>
    <w:p w14:paraId="40B53411" w14:textId="77777777" w:rsidR="00B71760" w:rsidRPr="001D75A1" w:rsidRDefault="00B71760" w:rsidP="00B71760">
      <w:pPr>
        <w:rPr>
          <w:rFonts w:ascii="Tahoma" w:hAnsi="Tahoma" w:cs="Tahoma"/>
          <w:i/>
          <w:sz w:val="24"/>
          <w:szCs w:val="24"/>
        </w:rPr>
      </w:pPr>
    </w:p>
    <w:p w14:paraId="029B5482" w14:textId="77777777" w:rsidR="00B71760" w:rsidRPr="001D75A1" w:rsidRDefault="00B71760" w:rsidP="00B7176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>Christian Community</w:t>
      </w:r>
      <w:r w:rsidRPr="001D75A1">
        <w:rPr>
          <w:rFonts w:ascii="Tahoma" w:hAnsi="Tahoma" w:cs="Tahoma"/>
          <w:sz w:val="24"/>
          <w:szCs w:val="24"/>
        </w:rPr>
        <w:tab/>
        <w:t xml:space="preserve">Embraces parents, children, and the larger </w:t>
      </w:r>
      <w:proofErr w:type="gramStart"/>
      <w:r w:rsidRPr="001D75A1">
        <w:rPr>
          <w:rFonts w:ascii="Tahoma" w:hAnsi="Tahoma" w:cs="Tahoma"/>
          <w:sz w:val="24"/>
          <w:szCs w:val="24"/>
        </w:rPr>
        <w:t>body  of</w:t>
      </w:r>
      <w:proofErr w:type="gramEnd"/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Christians.  Because Christian education contributes 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directly to the advancement of Christ’s Kingdom, it is the 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 xml:space="preserve">obligation of the entire Christian community to pray for, </w:t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  <w:t>establish and financially support Christian schools.</w:t>
      </w:r>
    </w:p>
    <w:p w14:paraId="1C05BB06" w14:textId="77777777" w:rsidR="00B71760" w:rsidRPr="001D75A1" w:rsidRDefault="00B71760" w:rsidP="00B71760">
      <w:pPr>
        <w:rPr>
          <w:rFonts w:ascii="Tahoma" w:hAnsi="Tahoma" w:cs="Tahoma"/>
          <w:sz w:val="24"/>
          <w:szCs w:val="24"/>
        </w:rPr>
      </w:pP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sz w:val="24"/>
          <w:szCs w:val="24"/>
        </w:rPr>
        <w:tab/>
      </w:r>
      <w:r w:rsidRPr="001D75A1">
        <w:rPr>
          <w:rFonts w:ascii="Tahoma" w:hAnsi="Tahoma" w:cs="Tahoma"/>
          <w:i/>
          <w:sz w:val="24"/>
          <w:szCs w:val="24"/>
        </w:rPr>
        <w:t>(I Peter 2:9, Genesis 17:7, Acts 2:39)</w:t>
      </w:r>
    </w:p>
    <w:p w14:paraId="22E486B6" w14:textId="77777777" w:rsidR="0020298A" w:rsidRDefault="0020298A"/>
    <w:sectPr w:rsidR="0020298A" w:rsidSect="0020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sWriter Symbol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4A1CC8"/>
    <w:lvl w:ilvl="0">
      <w:numFmt w:val="bullet"/>
      <w:lvlText w:val="*"/>
      <w:lvlJc w:val="left"/>
    </w:lvl>
  </w:abstractNum>
  <w:abstractNum w:abstractNumId="1" w15:restartNumberingAfterBreak="0">
    <w:nsid w:val="1C6E652B"/>
    <w:multiLevelType w:val="hybridMultilevel"/>
    <w:tmpl w:val="2EA49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42F9"/>
    <w:multiLevelType w:val="hybridMultilevel"/>
    <w:tmpl w:val="BCB01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2FA"/>
    <w:multiLevelType w:val="hybridMultilevel"/>
    <w:tmpl w:val="7FD8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165B"/>
    <w:multiLevelType w:val="singleLevel"/>
    <w:tmpl w:val="0608D7D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/>
        <w:i w:val="0"/>
        <w:sz w:val="28"/>
        <w:u w:val="none"/>
      </w:rPr>
    </w:lvl>
  </w:abstractNum>
  <w:abstractNum w:abstractNumId="5" w15:restartNumberingAfterBreak="0">
    <w:nsid w:val="4A8920FC"/>
    <w:multiLevelType w:val="singleLevel"/>
    <w:tmpl w:val="54C6B02C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6" w15:restartNumberingAfterBreak="0">
    <w:nsid w:val="4C552CF1"/>
    <w:multiLevelType w:val="hybridMultilevel"/>
    <w:tmpl w:val="69AE9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DE6"/>
    <w:multiLevelType w:val="hybridMultilevel"/>
    <w:tmpl w:val="E02A3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3995"/>
    <w:multiLevelType w:val="singleLevel"/>
    <w:tmpl w:val="B3C29C8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/>
        <w:i w:val="0"/>
        <w:sz w:val="28"/>
        <w:u w:val="none"/>
      </w:rPr>
    </w:lvl>
  </w:abstractNum>
  <w:num w:numId="1" w16cid:durableId="1642466099">
    <w:abstractNumId w:val="8"/>
  </w:num>
  <w:num w:numId="2" w16cid:durableId="1137842801">
    <w:abstractNumId w:val="4"/>
  </w:num>
  <w:num w:numId="3" w16cid:durableId="734083586">
    <w:abstractNumId w:val="0"/>
    <w:lvlOverride w:ilvl="0">
      <w:lvl w:ilvl="0">
        <w:start w:val="1"/>
        <w:numFmt w:val="bullet"/>
        <w:lvlText w:val=""/>
        <w:legacy w:legacy="1" w:legacySpace="0" w:legacyIndent="360"/>
        <w:lvlJc w:val="left"/>
        <w:pPr>
          <w:ind w:left="360" w:hanging="360"/>
        </w:pPr>
        <w:rPr>
          <w:rFonts w:ascii="PressWriter Symbols" w:hAnsi="PressWriter Symbols" w:hint="default"/>
          <w:b w:val="0"/>
          <w:i w:val="0"/>
          <w:sz w:val="24"/>
          <w:u w:val="none"/>
        </w:rPr>
      </w:lvl>
    </w:lvlOverride>
  </w:num>
  <w:num w:numId="4" w16cid:durableId="1420174300">
    <w:abstractNumId w:val="5"/>
  </w:num>
  <w:num w:numId="5" w16cid:durableId="5907590">
    <w:abstractNumId w:val="2"/>
  </w:num>
  <w:num w:numId="6" w16cid:durableId="1331373464">
    <w:abstractNumId w:val="7"/>
  </w:num>
  <w:num w:numId="7" w16cid:durableId="1596596340">
    <w:abstractNumId w:val="3"/>
  </w:num>
  <w:num w:numId="8" w16cid:durableId="984116759">
    <w:abstractNumId w:val="6"/>
  </w:num>
  <w:num w:numId="9" w16cid:durableId="114840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60"/>
    <w:rsid w:val="001D75A1"/>
    <w:rsid w:val="0020298A"/>
    <w:rsid w:val="00B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97ED"/>
  <w15:docId w15:val="{A53B23F6-B62C-48EC-A312-48B324E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176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Wayne Barahona</cp:lastModifiedBy>
  <cp:revision>2</cp:revision>
  <dcterms:created xsi:type="dcterms:W3CDTF">2023-01-18T17:44:00Z</dcterms:created>
  <dcterms:modified xsi:type="dcterms:W3CDTF">2023-01-18T17:44:00Z</dcterms:modified>
</cp:coreProperties>
</file>